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6FF34" w14:textId="77777777" w:rsidR="008B3189" w:rsidRPr="00580BFB" w:rsidRDefault="009B6842" w:rsidP="00AE08D1">
      <w:pPr>
        <w:pStyle w:val="Indentnormal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ro-RO" w:eastAsia="en-GB"/>
        </w:rPr>
      </w:pPr>
      <w:r w:rsidRPr="00580BFB">
        <w:rPr>
          <w:rFonts w:ascii="Times New Roman" w:hAnsi="Times New Roman" w:cs="Times New Roman"/>
          <w:b/>
          <w:color w:val="000000"/>
          <w:sz w:val="24"/>
          <w:szCs w:val="24"/>
          <w:lang w:val="ro-RO" w:eastAsia="en-GB"/>
        </w:rPr>
        <w:t>Anexa 1</w:t>
      </w:r>
      <w:r w:rsidR="0055783C" w:rsidRPr="00580BFB">
        <w:rPr>
          <w:rFonts w:ascii="Times New Roman" w:hAnsi="Times New Roman" w:cs="Times New Roman"/>
          <w:b/>
          <w:color w:val="000000"/>
          <w:sz w:val="24"/>
          <w:szCs w:val="24"/>
          <w:lang w:val="ro-RO" w:eastAsia="en-GB"/>
        </w:rPr>
        <w:t>3</w:t>
      </w:r>
    </w:p>
    <w:p w14:paraId="7CAAC71F" w14:textId="26CFD264" w:rsidR="008B3189" w:rsidRPr="00580BFB" w:rsidRDefault="009B6842" w:rsidP="00AE08D1">
      <w:pPr>
        <w:pStyle w:val="Indentnormal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ro-RO" w:eastAsia="en-GB"/>
        </w:rPr>
      </w:pPr>
      <w:r w:rsidRPr="00580BFB">
        <w:rPr>
          <w:rFonts w:ascii="Times New Roman" w:hAnsi="Times New Roman" w:cs="Times New Roman"/>
          <w:b/>
          <w:color w:val="000000"/>
          <w:sz w:val="24"/>
          <w:szCs w:val="24"/>
          <w:lang w:val="ro-RO" w:eastAsia="en-GB"/>
        </w:rPr>
        <w:t xml:space="preserve"> </w:t>
      </w:r>
    </w:p>
    <w:p w14:paraId="1A40889E" w14:textId="21600BA0" w:rsidR="009B6842" w:rsidRPr="00580BFB" w:rsidRDefault="009B6842" w:rsidP="00AE08D1">
      <w:pPr>
        <w:pStyle w:val="Indentnormal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ro-RO" w:eastAsia="en-GB"/>
        </w:rPr>
      </w:pPr>
      <w:r w:rsidRPr="00580BFB">
        <w:rPr>
          <w:rFonts w:ascii="Times New Roman" w:hAnsi="Times New Roman" w:cs="Times New Roman"/>
          <w:b/>
          <w:color w:val="000000"/>
          <w:sz w:val="24"/>
          <w:szCs w:val="24"/>
          <w:lang w:val="ro-RO" w:eastAsia="en-GB"/>
        </w:rPr>
        <w:t xml:space="preserve">Descrierea procesului de </w:t>
      </w:r>
      <w:r w:rsidR="00302971" w:rsidRPr="00580BFB">
        <w:rPr>
          <w:rFonts w:ascii="Times New Roman" w:hAnsi="Times New Roman" w:cs="Times New Roman"/>
          <w:b/>
          <w:color w:val="000000"/>
          <w:sz w:val="24"/>
          <w:szCs w:val="24"/>
          <w:lang w:val="ro-RO" w:eastAsia="en-GB"/>
        </w:rPr>
        <w:t>colectare date de masurare</w:t>
      </w:r>
      <w:r w:rsidRPr="00580BFB">
        <w:rPr>
          <w:rFonts w:ascii="Times New Roman" w:hAnsi="Times New Roman" w:cs="Times New Roman"/>
          <w:b/>
          <w:color w:val="000000"/>
          <w:sz w:val="24"/>
          <w:szCs w:val="24"/>
          <w:lang w:val="ro-RO" w:eastAsia="en-GB"/>
        </w:rPr>
        <w:t xml:space="preserve"> (prezentare generala)</w:t>
      </w:r>
    </w:p>
    <w:p w14:paraId="38C5D8FC" w14:textId="77777777" w:rsidR="009B6842" w:rsidRPr="00580BFB" w:rsidRDefault="009B6842">
      <w:pPr>
        <w:rPr>
          <w:rFonts w:ascii="Times New Roman" w:hAnsi="Times New Roman" w:cs="Times New Roman"/>
          <w:sz w:val="24"/>
          <w:szCs w:val="24"/>
          <w:lang w:val="sv-SE"/>
        </w:rPr>
      </w:pPr>
    </w:p>
    <w:p w14:paraId="19220F3F" w14:textId="77777777" w:rsidR="009B6842" w:rsidRPr="00580BFB" w:rsidRDefault="009B6842">
      <w:pPr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580BFB">
        <w:rPr>
          <w:rFonts w:ascii="Times New Roman" w:hAnsi="Times New Roman" w:cs="Times New Roman"/>
          <w:b/>
          <w:sz w:val="24"/>
          <w:szCs w:val="24"/>
          <w:lang w:val="sv-SE"/>
        </w:rPr>
        <w:t>Abrevieri:</w:t>
      </w:r>
    </w:p>
    <w:p w14:paraId="4AAF933E" w14:textId="77777777" w:rsidR="009B6842" w:rsidRPr="00580BFB" w:rsidRDefault="009B6842" w:rsidP="00AE0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BFB">
        <w:rPr>
          <w:rFonts w:ascii="Times New Roman" w:hAnsi="Times New Roman" w:cs="Times New Roman"/>
          <w:sz w:val="24"/>
          <w:szCs w:val="24"/>
        </w:rPr>
        <w:t>IC (DEGR) – Inspector citiri Delgaz Grid SA</w:t>
      </w:r>
    </w:p>
    <w:p w14:paraId="4CB08392" w14:textId="77777777" w:rsidR="009B6842" w:rsidRPr="00580BFB" w:rsidRDefault="009B6842" w:rsidP="00AE0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580BFB">
        <w:rPr>
          <w:rFonts w:ascii="Times New Roman" w:hAnsi="Times New Roman" w:cs="Times New Roman"/>
          <w:sz w:val="24"/>
          <w:szCs w:val="24"/>
          <w:lang w:val="sv-SE"/>
        </w:rPr>
        <w:t>DEGR - Delgaz Grid SA</w:t>
      </w:r>
    </w:p>
    <w:p w14:paraId="2AB44DE9" w14:textId="77777777" w:rsidR="009B6842" w:rsidRPr="00580BFB" w:rsidRDefault="009B6842" w:rsidP="00AE0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580BFB">
        <w:rPr>
          <w:rFonts w:ascii="Times New Roman" w:hAnsi="Times New Roman" w:cs="Times New Roman"/>
          <w:sz w:val="24"/>
          <w:szCs w:val="24"/>
          <w:lang w:val="sv-SE"/>
        </w:rPr>
        <w:t>PE – prestator extern</w:t>
      </w:r>
    </w:p>
    <w:p w14:paraId="621D9D43" w14:textId="4C2BAE93" w:rsidR="00AE08D1" w:rsidRPr="00580BFB" w:rsidRDefault="00AE08D1" w:rsidP="00AE0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0BFB">
        <w:rPr>
          <w:rFonts w:ascii="Times New Roman" w:hAnsi="Times New Roman" w:cs="Times New Roman"/>
          <w:sz w:val="24"/>
          <w:szCs w:val="24"/>
        </w:rPr>
        <w:t xml:space="preserve">CCP (PE) – Responsabil </w:t>
      </w:r>
      <w:r w:rsidRPr="00580BFB">
        <w:rPr>
          <w:rFonts w:ascii="Times New Roman" w:hAnsi="Times New Roman" w:cs="Times New Roman"/>
          <w:color w:val="000000"/>
          <w:sz w:val="24"/>
          <w:szCs w:val="24"/>
          <w:lang w:val="ro-RO"/>
        </w:rPr>
        <w:t>Citiri Contoar</w:t>
      </w:r>
      <w:r w:rsidRPr="00580BFB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80BFB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Prestator Extern</w:t>
      </w:r>
      <w:r w:rsidR="007D64BE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(poate fi operatorul</w:t>
      </w:r>
      <w:r w:rsidR="00C22997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date arondat).</w:t>
      </w:r>
    </w:p>
    <w:p w14:paraId="25270755" w14:textId="50B478BE" w:rsidR="00AE08D1" w:rsidRDefault="00AE08D1">
      <w:pPr>
        <w:rPr>
          <w:rFonts w:ascii="Times New Roman" w:hAnsi="Times New Roman" w:cs="Times New Roman"/>
          <w:sz w:val="24"/>
          <w:szCs w:val="24"/>
        </w:rPr>
      </w:pPr>
    </w:p>
    <w:p w14:paraId="36E38749" w14:textId="22B63693" w:rsidR="00A80DD1" w:rsidRPr="00E14B25" w:rsidRDefault="008E3F88" w:rsidP="00A80DD1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Colectarea, operarea si validarea datelor de masurare</w:t>
      </w:r>
      <w:r w:rsidR="00A80DD1" w:rsidRPr="00E14B25">
        <w:rPr>
          <w:rFonts w:ascii="Times New Roman" w:hAnsi="Times New Roman" w:cs="Times New Roman"/>
          <w:b/>
          <w:bCs/>
          <w:sz w:val="24"/>
          <w:szCs w:val="24"/>
          <w:lang w:val="ro-RO"/>
        </w:rPr>
        <w:t>:</w:t>
      </w:r>
    </w:p>
    <w:p w14:paraId="17862D66" w14:textId="77777777" w:rsidR="001E6D39" w:rsidRDefault="00A957C4" w:rsidP="00A957C4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39DB">
        <w:rPr>
          <w:rFonts w:ascii="Times New Roman" w:hAnsi="Times New Roman" w:cs="Times New Roman"/>
          <w:i/>
          <w:iCs/>
          <w:sz w:val="24"/>
          <w:szCs w:val="24"/>
          <w:lang w:val="ro-RO"/>
        </w:rPr>
        <w:t>CCP</w:t>
      </w:r>
      <w:r w:rsidRPr="00A957C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E6D39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4DF779AA" w14:textId="26FEFC9F" w:rsidR="001E6D39" w:rsidRDefault="00A957C4" w:rsidP="001E6D39">
      <w:pPr>
        <w:pStyle w:val="List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planifică şi urmăreşte activitatea de </w:t>
      </w:r>
      <w:r w:rsidR="000013A8">
        <w:rPr>
          <w:rFonts w:ascii="Times New Roman" w:hAnsi="Times New Roman" w:cs="Times New Roman"/>
          <w:sz w:val="24"/>
          <w:szCs w:val="24"/>
          <w:lang w:val="ro-RO"/>
        </w:rPr>
        <w:t xml:space="preserve">colectare date </w:t>
      </w: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14:paraId="5DAE289A" w14:textId="5E626BE4" w:rsidR="001E6D39" w:rsidRDefault="00A957C4" w:rsidP="001E6D39">
      <w:pPr>
        <w:pStyle w:val="List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alocă unităţile de citire pe terminal </w:t>
      </w:r>
      <w:r w:rsidR="007839E2">
        <w:rPr>
          <w:rFonts w:ascii="Times New Roman" w:hAnsi="Times New Roman" w:cs="Times New Roman"/>
          <w:sz w:val="24"/>
          <w:szCs w:val="24"/>
          <w:lang w:val="ro-RO"/>
        </w:rPr>
        <w:t>si persoana care va utiliza terminalul</w:t>
      </w:r>
    </w:p>
    <w:p w14:paraId="63635758" w14:textId="7F1873C3" w:rsidR="001E6D39" w:rsidRPr="000B34D8" w:rsidRDefault="00A957C4" w:rsidP="00120E74">
      <w:pPr>
        <w:pStyle w:val="List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0B34D8">
        <w:rPr>
          <w:rFonts w:ascii="Times New Roman" w:hAnsi="Times New Roman" w:cs="Times New Roman"/>
          <w:sz w:val="24"/>
          <w:szCs w:val="24"/>
          <w:lang w:val="ro-RO"/>
        </w:rPr>
        <w:t xml:space="preserve">verifică starea de funcţionare a terminalelor mobile şi le pregăteşte pentru </w:t>
      </w:r>
      <w:r w:rsidR="001B3667">
        <w:rPr>
          <w:rFonts w:ascii="Times New Roman" w:hAnsi="Times New Roman" w:cs="Times New Roman"/>
          <w:sz w:val="24"/>
          <w:szCs w:val="24"/>
          <w:lang w:val="ro-RO"/>
        </w:rPr>
        <w:t>colectare date</w:t>
      </w:r>
      <w:r w:rsidRPr="000B34D8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14:paraId="1DEBBFF0" w14:textId="6EE1560B" w:rsidR="001E6D39" w:rsidRDefault="00A957C4" w:rsidP="001E6D39">
      <w:pPr>
        <w:pStyle w:val="List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utilizând aplicaţia </w:t>
      </w:r>
      <w:r w:rsidR="009F7AA3"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INDEX </w:t>
      </w: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BO, descarcă imaginile din terminal , cel târziu in dimineaţa celei de a doua zi lucrătoare după </w:t>
      </w:r>
      <w:r w:rsidR="001B3667">
        <w:rPr>
          <w:rFonts w:ascii="Times New Roman" w:hAnsi="Times New Roman" w:cs="Times New Roman"/>
          <w:sz w:val="24"/>
          <w:szCs w:val="24"/>
          <w:lang w:val="ro-RO"/>
        </w:rPr>
        <w:t>vizita de pe teren</w:t>
      </w: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; </w:t>
      </w:r>
    </w:p>
    <w:p w14:paraId="420EEEB4" w14:textId="64405864" w:rsidR="001E6D39" w:rsidRDefault="00A957C4" w:rsidP="001E6D39">
      <w:pPr>
        <w:pStyle w:val="List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E6D39">
        <w:rPr>
          <w:rFonts w:ascii="Times New Roman" w:hAnsi="Times New Roman" w:cs="Times New Roman"/>
          <w:sz w:val="24"/>
          <w:szCs w:val="24"/>
          <w:lang w:val="ro-RO"/>
        </w:rPr>
        <w:t>decide cazurile de re</w:t>
      </w:r>
      <w:r w:rsidR="001B3667">
        <w:rPr>
          <w:rFonts w:ascii="Times New Roman" w:hAnsi="Times New Roman" w:cs="Times New Roman"/>
          <w:sz w:val="24"/>
          <w:szCs w:val="24"/>
          <w:lang w:val="ro-RO"/>
        </w:rPr>
        <w:t>colectare</w:t>
      </w: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 pe teren; </w:t>
      </w:r>
    </w:p>
    <w:p w14:paraId="56FDB1BA" w14:textId="77777777" w:rsidR="001E6D39" w:rsidRDefault="00A957C4" w:rsidP="001E6D39">
      <w:pPr>
        <w:pStyle w:val="List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zilnic  rulează de pe server rapoartele specifice;  </w:t>
      </w:r>
    </w:p>
    <w:p w14:paraId="2C34FC14" w14:textId="77777777" w:rsidR="001E6D39" w:rsidRDefault="00A957C4" w:rsidP="001E6D39">
      <w:pPr>
        <w:pStyle w:val="List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rulează lunar de pe server rapoarte pentru luna anterioară; </w:t>
      </w:r>
    </w:p>
    <w:p w14:paraId="1D19C33F" w14:textId="77777777" w:rsidR="001E6D39" w:rsidRDefault="00A957C4" w:rsidP="001E6D39">
      <w:pPr>
        <w:pStyle w:val="List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E6D39">
        <w:rPr>
          <w:rFonts w:ascii="Times New Roman" w:hAnsi="Times New Roman" w:cs="Times New Roman"/>
          <w:sz w:val="24"/>
          <w:szCs w:val="24"/>
          <w:lang w:val="ro-RO"/>
        </w:rPr>
        <w:t xml:space="preserve">analizează împreună cu IC rapoartele şi procesul de citire din luna anterioară şi stabileşte acţiuni corective pentru încadrarea în termenele de citire; </w:t>
      </w:r>
    </w:p>
    <w:p w14:paraId="21491E2E" w14:textId="07B7468A" w:rsidR="00A957C4" w:rsidRDefault="00A957C4" w:rsidP="001E6D39">
      <w:pPr>
        <w:pStyle w:val="List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1E6D39">
        <w:rPr>
          <w:rFonts w:ascii="Times New Roman" w:hAnsi="Times New Roman" w:cs="Times New Roman"/>
          <w:sz w:val="24"/>
          <w:szCs w:val="24"/>
          <w:lang w:val="ro-RO"/>
        </w:rPr>
        <w:t>repartize</w:t>
      </w:r>
      <w:r w:rsidR="00F95649" w:rsidRPr="001E6D39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1E6D39">
        <w:rPr>
          <w:rFonts w:ascii="Times New Roman" w:hAnsi="Times New Roman" w:cs="Times New Roman"/>
          <w:sz w:val="24"/>
          <w:szCs w:val="24"/>
          <w:lang w:val="ro-RO"/>
        </w:rPr>
        <w:t>zază etichete cititorilor pentru lipire</w:t>
      </w:r>
    </w:p>
    <w:p w14:paraId="1B607A67" w14:textId="77777777" w:rsidR="001E6D39" w:rsidRPr="001E6D39" w:rsidRDefault="001E6D39" w:rsidP="001E6D39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</w:p>
    <w:p w14:paraId="0882A001" w14:textId="77777777" w:rsidR="001E6D39" w:rsidRDefault="00A957C4" w:rsidP="009539DB">
      <w:pPr>
        <w:pStyle w:val="Listparagraf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 w:rsidRPr="001E6D39">
        <w:rPr>
          <w:rFonts w:ascii="Times New Roman" w:hAnsi="Times New Roman" w:cs="Times New Roman"/>
          <w:i/>
          <w:iCs/>
          <w:sz w:val="24"/>
          <w:szCs w:val="24"/>
          <w:lang w:val="ro-RO"/>
        </w:rPr>
        <w:t>Cititorul</w:t>
      </w:r>
      <w:r w:rsidRPr="00A957C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E6D39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35D1F907" w14:textId="1F6A63FA" w:rsidR="009E2DA4" w:rsidRDefault="009E2DA4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sincronizeaza terminalul la finalul zilei de lucru sau cel tarziu </w:t>
      </w:r>
      <w:r w:rsidR="006418EE">
        <w:rPr>
          <w:rFonts w:ascii="Times New Roman" w:hAnsi="Times New Roman" w:cs="Times New Roman"/>
          <w:sz w:val="24"/>
          <w:szCs w:val="24"/>
          <w:lang w:val="ro-RO"/>
        </w:rPr>
        <w:t>in dimineata zilei urmatoare</w:t>
      </w:r>
    </w:p>
    <w:p w14:paraId="03C51A08" w14:textId="6221784F" w:rsidR="00714472" w:rsidRDefault="006418EE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957C4">
        <w:rPr>
          <w:rFonts w:ascii="Times New Roman" w:hAnsi="Times New Roman" w:cs="Times New Roman"/>
          <w:sz w:val="24"/>
          <w:szCs w:val="24"/>
          <w:lang w:val="ro-RO"/>
        </w:rPr>
        <w:t>efectueaz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A957C4">
        <w:rPr>
          <w:rFonts w:ascii="Times New Roman" w:hAnsi="Times New Roman" w:cs="Times New Roman"/>
          <w:sz w:val="24"/>
          <w:szCs w:val="24"/>
          <w:lang w:val="ro-RO"/>
        </w:rPr>
        <w:t xml:space="preserve"> campania de instiintare a locurilor de consum ce urmeaza a fi citite in mediul urban la bloc cu cel putin cinci zile  inainte; </w:t>
      </w:r>
    </w:p>
    <w:p w14:paraId="00DBB5E8" w14:textId="32EB66F6" w:rsidR="006418EE" w:rsidRDefault="006418EE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957C4">
        <w:rPr>
          <w:rFonts w:ascii="Times New Roman" w:hAnsi="Times New Roman" w:cs="Times New Roman"/>
          <w:sz w:val="24"/>
          <w:szCs w:val="24"/>
          <w:lang w:val="ro-RO"/>
        </w:rPr>
        <w:t>efectuează citirile corect si co</w:t>
      </w:r>
      <w:r w:rsidR="00B563AE">
        <w:rPr>
          <w:rFonts w:ascii="Times New Roman" w:hAnsi="Times New Roman" w:cs="Times New Roman"/>
          <w:sz w:val="24"/>
          <w:szCs w:val="24"/>
          <w:lang w:val="ro-RO"/>
        </w:rPr>
        <w:t>lecteaza toate datele aferente</w:t>
      </w:r>
      <w:r w:rsidR="00262E9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3DA00638" w14:textId="13647E87" w:rsidR="00262E94" w:rsidRDefault="00262E94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957C4">
        <w:rPr>
          <w:rFonts w:ascii="Times New Roman" w:hAnsi="Times New Roman" w:cs="Times New Roman"/>
          <w:sz w:val="24"/>
          <w:szCs w:val="24"/>
          <w:lang w:val="ro-RO"/>
        </w:rPr>
        <w:t xml:space="preserve">avizeaza clientii </w:t>
      </w:r>
      <w:r w:rsidR="00FB2162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Pr="00A957C4">
        <w:rPr>
          <w:rFonts w:ascii="Times New Roman" w:hAnsi="Times New Roman" w:cs="Times New Roman"/>
          <w:sz w:val="24"/>
          <w:szCs w:val="24"/>
          <w:lang w:val="ro-RO"/>
        </w:rPr>
        <w:t>care nu au acces</w:t>
      </w:r>
      <w:r w:rsidR="00F15F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B2162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Pr="00A957C4">
        <w:rPr>
          <w:rFonts w:ascii="Times New Roman" w:hAnsi="Times New Roman" w:cs="Times New Roman"/>
          <w:sz w:val="24"/>
          <w:szCs w:val="24"/>
          <w:lang w:val="ro-RO"/>
        </w:rPr>
        <w:t>efectuarea citirii la prima vizita</w:t>
      </w:r>
    </w:p>
    <w:p w14:paraId="32A64F9B" w14:textId="016E2B03" w:rsidR="00262E94" w:rsidRDefault="00262E94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957C4">
        <w:rPr>
          <w:rFonts w:ascii="Times New Roman" w:hAnsi="Times New Roman" w:cs="Times New Roman"/>
          <w:sz w:val="24"/>
          <w:szCs w:val="24"/>
          <w:lang w:val="ro-RO"/>
        </w:rPr>
        <w:t>notează întotdeauna motivul necitirii cu terminalul si efectueaza fotografie concludenta</w:t>
      </w:r>
    </w:p>
    <w:p w14:paraId="6BD20899" w14:textId="68D874A5" w:rsidR="00262E94" w:rsidRDefault="00262E94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957C4">
        <w:rPr>
          <w:rFonts w:ascii="Times New Roman" w:hAnsi="Times New Roman" w:cs="Times New Roman"/>
          <w:sz w:val="24"/>
          <w:szCs w:val="24"/>
          <w:lang w:val="ro-RO"/>
        </w:rPr>
        <w:t>bifeaza pe terminal anomalia aferentă</w:t>
      </w:r>
    </w:p>
    <w:p w14:paraId="3BC670F4" w14:textId="3AC7D245" w:rsidR="00262E94" w:rsidRDefault="00262E94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957C4">
        <w:rPr>
          <w:rFonts w:ascii="Times New Roman" w:hAnsi="Times New Roman" w:cs="Times New Roman"/>
          <w:sz w:val="24"/>
          <w:szCs w:val="24"/>
          <w:lang w:val="ro-RO"/>
        </w:rPr>
        <w:t>face fotografie şi completează în rubrica observaţii eventualele motiv</w:t>
      </w:r>
      <w:r>
        <w:rPr>
          <w:rFonts w:ascii="Times New Roman" w:hAnsi="Times New Roman" w:cs="Times New Roman"/>
          <w:sz w:val="24"/>
          <w:szCs w:val="24"/>
          <w:lang w:val="ro-RO"/>
        </w:rPr>
        <w:t>e</w:t>
      </w:r>
    </w:p>
    <w:p w14:paraId="3E6D8AAB" w14:textId="3DF4535B" w:rsidR="00262E94" w:rsidRDefault="00262E94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957C4">
        <w:rPr>
          <w:rFonts w:ascii="Times New Roman" w:hAnsi="Times New Roman" w:cs="Times New Roman"/>
          <w:sz w:val="24"/>
          <w:szCs w:val="24"/>
          <w:lang w:val="ro-RO"/>
        </w:rPr>
        <w:t>la terminarea activitatii de citire, cititorul descarcă datele prin sincronizarea terminalului mobil</w:t>
      </w:r>
    </w:p>
    <w:p w14:paraId="54D9C5A8" w14:textId="01739EDF" w:rsidR="00262E94" w:rsidRDefault="00262E94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957C4">
        <w:rPr>
          <w:rFonts w:ascii="Times New Roman" w:hAnsi="Times New Roman" w:cs="Times New Roman"/>
          <w:sz w:val="24"/>
          <w:szCs w:val="24"/>
          <w:lang w:val="ro-RO"/>
        </w:rPr>
        <w:lastRenderedPageBreak/>
        <w:t>pentru “lipsa acces” va efectua doua fotografii la intervale de timp diferite (din care sa reiese adresa locului de consum) corespunzator fiecarei vizite efectuate la locul de consum</w:t>
      </w:r>
    </w:p>
    <w:p w14:paraId="7131AB08" w14:textId="3A075B33" w:rsidR="00262E94" w:rsidRDefault="00262E94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957C4">
        <w:rPr>
          <w:rFonts w:ascii="Times New Roman" w:hAnsi="Times New Roman" w:cs="Times New Roman"/>
          <w:sz w:val="24"/>
          <w:szCs w:val="24"/>
          <w:lang w:val="ro-RO"/>
        </w:rPr>
        <w:t>pentru clientii vulnerabili ramasi necititi fotografiaza obligatoriu avizul completat lasat la locul de consum;</w:t>
      </w:r>
    </w:p>
    <w:p w14:paraId="5DA3B2ED" w14:textId="3A6E4868" w:rsidR="00262E94" w:rsidRDefault="00262E94" w:rsidP="009E2DA4">
      <w:pPr>
        <w:pStyle w:val="List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26B3B0DC">
        <w:rPr>
          <w:rFonts w:ascii="Times New Roman" w:hAnsi="Times New Roman" w:cs="Times New Roman"/>
          <w:sz w:val="24"/>
          <w:szCs w:val="24"/>
          <w:lang w:val="ro-RO"/>
        </w:rPr>
        <w:t>lipes</w:t>
      </w:r>
      <w:r w:rsidR="00A257B8" w:rsidRPr="26B3B0DC">
        <w:rPr>
          <w:rFonts w:ascii="Times New Roman" w:hAnsi="Times New Roman" w:cs="Times New Roman"/>
          <w:sz w:val="24"/>
          <w:szCs w:val="24"/>
          <w:lang w:val="ro-RO"/>
        </w:rPr>
        <w:t>te</w:t>
      </w:r>
      <w:r w:rsidRPr="26B3B0DC">
        <w:rPr>
          <w:rFonts w:ascii="Times New Roman" w:hAnsi="Times New Roman" w:cs="Times New Roman"/>
          <w:sz w:val="24"/>
          <w:szCs w:val="24"/>
          <w:lang w:val="ro-RO"/>
        </w:rPr>
        <w:t xml:space="preserve"> etichete pe contoare</w:t>
      </w:r>
      <w:r w:rsidR="00F25D1A" w:rsidRPr="26B3B0DC">
        <w:rPr>
          <w:rFonts w:ascii="Times New Roman" w:hAnsi="Times New Roman" w:cs="Times New Roman"/>
          <w:sz w:val="24"/>
          <w:szCs w:val="24"/>
          <w:lang w:val="ro-RO"/>
        </w:rPr>
        <w:t>/BMP/firida si colecteaza fotografii dupa efectuarea operatie de lipire</w:t>
      </w:r>
    </w:p>
    <w:p w14:paraId="4CB9DD76" w14:textId="77777777" w:rsidR="009B6663" w:rsidRDefault="009B6663" w:rsidP="009B6663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sz w:val="24"/>
          <w:szCs w:val="24"/>
          <w:lang w:eastAsia="ar-SA"/>
        </w:rPr>
        <w:t>O</w:t>
      </w:r>
      <w:r w:rsidRPr="009B6663">
        <w:rPr>
          <w:rFonts w:ascii="Times New Roman" w:hAnsi="Times New Roman"/>
          <w:i/>
          <w:iCs/>
          <w:sz w:val="24"/>
          <w:szCs w:val="24"/>
          <w:lang w:eastAsia="ar-SA"/>
        </w:rPr>
        <w:t>perator validare date</w:t>
      </w:r>
      <w:r>
        <w:rPr>
          <w:rFonts w:ascii="Times New Roman" w:hAnsi="Times New Roman"/>
          <w:i/>
          <w:iCs/>
          <w:sz w:val="24"/>
          <w:szCs w:val="24"/>
          <w:lang w:eastAsia="ar-SA"/>
        </w:rPr>
        <w:t xml:space="preserve"> </w:t>
      </w:r>
      <w:r w:rsidRPr="009B6663">
        <w:rPr>
          <w:rFonts w:ascii="Times New Roman" w:hAnsi="Times New Roman"/>
          <w:i/>
          <w:iCs/>
          <w:sz w:val="24"/>
          <w:szCs w:val="24"/>
          <w:lang w:eastAsia="ar-SA"/>
        </w:rPr>
        <w:t>Call cente</w:t>
      </w:r>
      <w:r>
        <w:rPr>
          <w:rFonts w:ascii="Times New Roman" w:hAnsi="Times New Roman"/>
          <w:i/>
          <w:iCs/>
          <w:sz w:val="24"/>
          <w:szCs w:val="24"/>
          <w:lang w:eastAsia="ar-SA"/>
        </w:rPr>
        <w:t>:</w:t>
      </w:r>
    </w:p>
    <w:p w14:paraId="34B87B76" w14:textId="37AC907A" w:rsidR="009B6663" w:rsidRPr="009B6663" w:rsidRDefault="009B6663" w:rsidP="009B6663">
      <w:pPr>
        <w:pStyle w:val="Listparagraf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B6663">
        <w:rPr>
          <w:rFonts w:ascii="Times New Roman" w:hAnsi="Times New Roman"/>
          <w:sz w:val="24"/>
          <w:szCs w:val="24"/>
          <w:lang w:eastAsia="ar-SA"/>
        </w:rPr>
        <w:t xml:space="preserve">validarea </w:t>
      </w:r>
      <w:r w:rsidR="00F71F5D">
        <w:rPr>
          <w:rFonts w:ascii="Times New Roman" w:hAnsi="Times New Roman"/>
          <w:sz w:val="24"/>
          <w:szCs w:val="24"/>
          <w:lang w:eastAsia="ar-SA"/>
        </w:rPr>
        <w:t>datelor colectate</w:t>
      </w:r>
      <w:r w:rsidRPr="009B6663">
        <w:rPr>
          <w:rFonts w:ascii="Times New Roman" w:hAnsi="Times New Roman"/>
          <w:sz w:val="24"/>
          <w:szCs w:val="24"/>
          <w:lang w:eastAsia="ar-SA"/>
        </w:rPr>
        <w:t xml:space="preserve"> prin compararea indexului citit, a seriei cu imaginea descarcata, preluare autocitiri.</w:t>
      </w:r>
      <w:commentRangeStart w:id="0"/>
      <w:commentRangeEnd w:id="0"/>
      <w:r w:rsidRPr="009B6663">
        <w:rPr>
          <w:rStyle w:val="Referincomentariu"/>
          <w:rFonts w:ascii="Times New Roman" w:hAnsi="Times New Roman" w:cstheme="minorBidi"/>
          <w:sz w:val="24"/>
          <w:szCs w:val="24"/>
          <w:lang w:eastAsia="ar-SA"/>
        </w:rPr>
        <w:commentReference w:id="0"/>
      </w:r>
    </w:p>
    <w:p w14:paraId="23005A04" w14:textId="77777777" w:rsidR="00996CDB" w:rsidRPr="009B6663" w:rsidRDefault="00996CDB" w:rsidP="00996CDB">
      <w:pPr>
        <w:rPr>
          <w:rFonts w:ascii="Times New Roman" w:hAnsi="Times New Roman" w:cs="Times New Roman"/>
          <w:sz w:val="24"/>
          <w:szCs w:val="24"/>
        </w:rPr>
      </w:pPr>
    </w:p>
    <w:p w14:paraId="4757CBB3" w14:textId="6A3B9BF3" w:rsidR="00901E36" w:rsidRDefault="00996CDB" w:rsidP="00901E3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901E36" w:rsidRPr="17D5AE95">
        <w:rPr>
          <w:rFonts w:ascii="Times New Roman" w:hAnsi="Times New Roman" w:cs="Times New Roman"/>
          <w:b/>
          <w:bCs/>
          <w:sz w:val="24"/>
          <w:szCs w:val="24"/>
        </w:rPr>
        <w:t>tichetare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01E36" w:rsidRPr="17D5AE95">
        <w:rPr>
          <w:rFonts w:ascii="Times New Roman" w:hAnsi="Times New Roman" w:cs="Times New Roman"/>
          <w:b/>
          <w:bCs/>
          <w:sz w:val="24"/>
          <w:szCs w:val="24"/>
        </w:rPr>
        <w:t xml:space="preserve"> a locurilor de consum energie electrică/gaz</w:t>
      </w:r>
      <w:r w:rsidR="00901E36" w:rsidRPr="17D5AE95">
        <w:rPr>
          <w:rFonts w:ascii="Times New Roman" w:hAnsi="Times New Roman" w:cs="Times New Roman"/>
          <w:sz w:val="24"/>
          <w:szCs w:val="24"/>
        </w:rPr>
        <w:t xml:space="preserve"> presupune:</w:t>
      </w:r>
    </w:p>
    <w:p w14:paraId="7475E47F" w14:textId="142F6DD9" w:rsidR="00901E36" w:rsidRPr="00580BFB" w:rsidRDefault="62059373" w:rsidP="17D5AE95">
      <w:pPr>
        <w:pStyle w:val="Listparagraf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17D5AE95">
        <w:rPr>
          <w:rFonts w:ascii="Times New Roman" w:eastAsia="Times New Roman" w:hAnsi="Times New Roman" w:cs="Times New Roman"/>
          <w:sz w:val="24"/>
          <w:szCs w:val="24"/>
        </w:rPr>
        <w:t>Etichetare locuri de consum: Activitatea de etichetare a locurilor de consum energie electrică presupune un proces organizat pentru identificarea clară și standardizată a fiecărui punct de consum din rețea.</w:t>
      </w:r>
    </w:p>
    <w:p w14:paraId="0E2E5F82" w14:textId="6D4AC8A7" w:rsidR="00901E36" w:rsidRPr="00580BFB" w:rsidRDefault="00901E36" w:rsidP="00901E36">
      <w:pPr>
        <w:pStyle w:val="Listparagraf"/>
        <w:rPr>
          <w:rFonts w:ascii="Times New Roman" w:hAnsi="Times New Roman" w:cs="Times New Roman"/>
          <w:sz w:val="24"/>
          <w:szCs w:val="24"/>
        </w:rPr>
      </w:pPr>
    </w:p>
    <w:p w14:paraId="2412AAA9" w14:textId="77777777" w:rsidR="00901E36" w:rsidRPr="00580BFB" w:rsidRDefault="00901E36" w:rsidP="00901E36">
      <w:pPr>
        <w:pStyle w:val="Listparagraf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122F85A4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122F85A4">
        <w:rPr>
          <w:rFonts w:ascii="Times New Roman" w:hAnsi="Times New Roman" w:cs="Times New Roman"/>
          <w:b/>
          <w:bCs/>
          <w:sz w:val="24"/>
          <w:szCs w:val="24"/>
          <w:lang w:val="ro-RO"/>
        </w:rPr>
        <w:t>Identificarea locurilor de consum</w:t>
      </w:r>
    </w:p>
    <w:p w14:paraId="7B29E437" w14:textId="77777777" w:rsidR="00901E36" w:rsidRPr="00580BFB" w:rsidRDefault="00901E36" w:rsidP="00901E36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>Se realizează lista completă a punctelor de consum din rețea care trebuie etichetate</w:t>
      </w:r>
    </w:p>
    <w:p w14:paraId="1125157C" w14:textId="77777777" w:rsidR="00901E36" w:rsidRDefault="00901E36" w:rsidP="00901E36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>Se verifică datele din sistemul informatic (cod loc consum, adresă, tip contor).</w:t>
      </w:r>
    </w:p>
    <w:p w14:paraId="56B5E121" w14:textId="77777777" w:rsidR="00901E36" w:rsidRPr="00580BFB" w:rsidRDefault="00901E36" w:rsidP="00901E3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 xml:space="preserve">-  </w:t>
      </w:r>
      <w:r w:rsidRPr="00580BFB">
        <w:rPr>
          <w:rFonts w:ascii="Times New Roman" w:hAnsi="Times New Roman" w:cs="Times New Roman"/>
          <w:b/>
          <w:bCs/>
          <w:sz w:val="24"/>
          <w:szCs w:val="24"/>
          <w:lang w:val="ro-RO"/>
        </w:rPr>
        <w:t>Generarea codurilor unice</w:t>
      </w:r>
    </w:p>
    <w:p w14:paraId="1A8A99D7" w14:textId="77777777" w:rsidR="00901E36" w:rsidRPr="00580BFB" w:rsidRDefault="00901E36" w:rsidP="00901E36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 xml:space="preserve">Fiecare loc de consum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are </w:t>
      </w:r>
      <w:r w:rsidRPr="00580BFB">
        <w:rPr>
          <w:rFonts w:ascii="Times New Roman" w:hAnsi="Times New Roman" w:cs="Times New Roman"/>
          <w:sz w:val="24"/>
          <w:szCs w:val="24"/>
          <w:lang w:val="ro-RO"/>
        </w:rPr>
        <w:t>un cod unic (de exemplu: LC-</w:t>
      </w:r>
      <w:r>
        <w:rPr>
          <w:rFonts w:ascii="Times New Roman" w:hAnsi="Times New Roman" w:cs="Times New Roman"/>
          <w:sz w:val="24"/>
          <w:szCs w:val="24"/>
          <w:lang w:val="ro-RO"/>
        </w:rPr>
        <w:t>5</w:t>
      </w:r>
      <w:r w:rsidRPr="00580BFB">
        <w:rPr>
          <w:rFonts w:ascii="Times New Roman" w:hAnsi="Times New Roman" w:cs="Times New Roman"/>
          <w:sz w:val="24"/>
          <w:szCs w:val="24"/>
          <w:lang w:val="ro-RO"/>
        </w:rPr>
        <w:t>XXXX).</w:t>
      </w:r>
    </w:p>
    <w:p w14:paraId="523C8154" w14:textId="77777777" w:rsidR="00901E36" w:rsidRDefault="00901E36" w:rsidP="00901E36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>Codul este corelat cu baza de dat</w:t>
      </w: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580BF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763A6481" w14:textId="77777777" w:rsidR="00901E36" w:rsidRPr="00580BFB" w:rsidRDefault="00901E36" w:rsidP="00901E3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 xml:space="preserve">-  </w:t>
      </w:r>
      <w:r w:rsidRPr="00580BFB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Confecționarea etichetelor</w:t>
      </w:r>
    </w:p>
    <w:p w14:paraId="392EA5C5" w14:textId="77777777" w:rsidR="00901E36" w:rsidRPr="00580BFB" w:rsidRDefault="00901E36" w:rsidP="00901E36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>Etichete rezistente la intemperii, cu inscripționare clară.</w:t>
      </w:r>
    </w:p>
    <w:p w14:paraId="4D9A489D" w14:textId="77777777" w:rsidR="00901E36" w:rsidRDefault="00901E36" w:rsidP="00901E36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 xml:space="preserve">Conțin: cod loc consum, </w:t>
      </w:r>
      <w:r>
        <w:rPr>
          <w:rFonts w:ascii="Times New Roman" w:hAnsi="Times New Roman" w:cs="Times New Roman"/>
          <w:sz w:val="24"/>
          <w:szCs w:val="24"/>
          <w:lang w:val="ro-RO"/>
        </w:rPr>
        <w:t>un</w:t>
      </w:r>
      <w:r w:rsidRPr="00580BFB">
        <w:rPr>
          <w:rFonts w:ascii="Times New Roman" w:hAnsi="Times New Roman" w:cs="Times New Roman"/>
          <w:sz w:val="24"/>
          <w:szCs w:val="24"/>
          <w:lang w:val="ro-RO"/>
        </w:rPr>
        <w:t xml:space="preserve"> cod </w:t>
      </w:r>
      <w:r>
        <w:rPr>
          <w:rFonts w:ascii="Times New Roman" w:hAnsi="Times New Roman" w:cs="Times New Roman"/>
          <w:sz w:val="24"/>
          <w:szCs w:val="24"/>
          <w:lang w:val="ro-RO"/>
        </w:rPr>
        <w:t>bare</w:t>
      </w:r>
      <w:r w:rsidRPr="00580BFB">
        <w:rPr>
          <w:rFonts w:ascii="Times New Roman" w:hAnsi="Times New Roman" w:cs="Times New Roman"/>
          <w:sz w:val="24"/>
          <w:szCs w:val="24"/>
          <w:lang w:val="ro-RO"/>
        </w:rPr>
        <w:t xml:space="preserve"> pentru acces rapid la informații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scanare cu terminalul</w:t>
      </w:r>
      <w:r w:rsidRPr="00580BF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2E084E7" w14:textId="77777777" w:rsidR="00901E36" w:rsidRPr="00580BFB" w:rsidRDefault="00901E36" w:rsidP="00901E3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 xml:space="preserve">-  </w:t>
      </w:r>
      <w:r w:rsidRPr="00580BFB">
        <w:rPr>
          <w:rFonts w:ascii="Times New Roman" w:hAnsi="Times New Roman" w:cs="Times New Roman"/>
          <w:b/>
          <w:bCs/>
          <w:sz w:val="24"/>
          <w:szCs w:val="24"/>
          <w:lang w:val="ro-RO"/>
        </w:rPr>
        <w:t>Aplicarea etichetelor pe teren</w:t>
      </w:r>
    </w:p>
    <w:p w14:paraId="6A5771E6" w14:textId="77777777" w:rsidR="00901E36" w:rsidRPr="00580BFB" w:rsidRDefault="00901E36" w:rsidP="00901E36">
      <w:pPr>
        <w:pStyle w:val="List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122F85A4">
        <w:rPr>
          <w:rFonts w:ascii="Times New Roman" w:hAnsi="Times New Roman" w:cs="Times New Roman"/>
          <w:sz w:val="24"/>
          <w:szCs w:val="24"/>
          <w:lang w:val="ro-RO"/>
        </w:rPr>
        <w:t>Etichetele se lipesc pe BMP/Firida/contor.</w:t>
      </w:r>
    </w:p>
    <w:p w14:paraId="37B9788B" w14:textId="77777777" w:rsidR="00901E36" w:rsidRDefault="00901E36" w:rsidP="00901E36">
      <w:pPr>
        <w:pStyle w:val="List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>Se respectă poziționarea vizibilă și accesibilă.</w:t>
      </w:r>
    </w:p>
    <w:p w14:paraId="61524D3A" w14:textId="38BE1EAC" w:rsidR="00901E36" w:rsidRDefault="00901E36" w:rsidP="00901E36">
      <w:pPr>
        <w:pStyle w:val="List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122F85A4">
        <w:rPr>
          <w:rFonts w:ascii="Times New Roman" w:hAnsi="Times New Roman" w:cs="Times New Roman"/>
          <w:sz w:val="24"/>
          <w:szCs w:val="24"/>
          <w:lang w:val="ro-RO"/>
        </w:rPr>
        <w:t xml:space="preserve">Etichetele se vor aplica </w:t>
      </w:r>
      <w:r w:rsidRPr="122F85A4">
        <w:rPr>
          <w:rFonts w:ascii="Times New Roman" w:hAnsi="Times New Roman" w:cs="Times New Roman"/>
          <w:b/>
          <w:bCs/>
          <w:sz w:val="24"/>
          <w:szCs w:val="24"/>
          <w:lang w:val="ro-RO"/>
        </w:rPr>
        <w:t>doar</w:t>
      </w:r>
      <w:r w:rsidRPr="122F85A4">
        <w:rPr>
          <w:rFonts w:ascii="Times New Roman" w:hAnsi="Times New Roman" w:cs="Times New Roman"/>
          <w:sz w:val="24"/>
          <w:szCs w:val="24"/>
          <w:lang w:val="ro-RO"/>
        </w:rPr>
        <w:t xml:space="preserve"> unde se poate efectua o citire periodică a contorului și vor fi marcate pe TPC cu anomalia A.16; </w:t>
      </w:r>
      <w:r w:rsidR="00A33B15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6932AE">
        <w:rPr>
          <w:rFonts w:ascii="Times New Roman" w:hAnsi="Times New Roman" w:cs="Times New Roman"/>
          <w:sz w:val="24"/>
          <w:szCs w:val="24"/>
          <w:lang w:val="ro-RO"/>
        </w:rPr>
        <w:t>v</w:t>
      </w:r>
      <w:r w:rsidR="00A33B15">
        <w:rPr>
          <w:rFonts w:ascii="Times New Roman" w:hAnsi="Times New Roman" w:cs="Times New Roman"/>
          <w:sz w:val="24"/>
          <w:szCs w:val="24"/>
          <w:lang w:val="ro-RO"/>
        </w:rPr>
        <w:t>a colecta</w:t>
      </w:r>
      <w:r w:rsidR="00D85A97">
        <w:rPr>
          <w:rFonts w:ascii="Times New Roman" w:hAnsi="Times New Roman" w:cs="Times New Roman"/>
          <w:sz w:val="24"/>
          <w:szCs w:val="24"/>
          <w:lang w:val="ro-RO"/>
        </w:rPr>
        <w:t xml:space="preserve"> o fotografie inaintea operatiei de etichetare si una dupa aplicarea etichetei</w:t>
      </w:r>
      <w:r w:rsidR="006932AE">
        <w:rPr>
          <w:rFonts w:ascii="Times New Roman" w:hAnsi="Times New Roman" w:cs="Times New Roman"/>
          <w:sz w:val="24"/>
          <w:szCs w:val="24"/>
          <w:lang w:val="ro-RO"/>
        </w:rPr>
        <w:t xml:space="preserve"> in care sa se vada clar seria contorului, indexul precum si eticheta </w:t>
      </w:r>
      <w:r w:rsidR="001E075B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2D699704" w14:textId="77777777" w:rsidR="00901E36" w:rsidRPr="00580BFB" w:rsidRDefault="00901E36" w:rsidP="00901E3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 xml:space="preserve">-  </w:t>
      </w:r>
      <w:r w:rsidRPr="00580BFB">
        <w:rPr>
          <w:rFonts w:ascii="Times New Roman" w:hAnsi="Times New Roman" w:cs="Times New Roman"/>
          <w:b/>
          <w:bCs/>
          <w:sz w:val="24"/>
          <w:szCs w:val="24"/>
          <w:lang w:val="ro-RO"/>
        </w:rPr>
        <w:t>Validarea și raportarea</w:t>
      </w:r>
    </w:p>
    <w:p w14:paraId="46D35257" w14:textId="77777777" w:rsidR="00901E36" w:rsidRPr="00580BFB" w:rsidRDefault="00901E36" w:rsidP="00901E36">
      <w:pPr>
        <w:pStyle w:val="List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>Se verifică concordanța între eticheta aplicată și baza de date.</w:t>
      </w:r>
    </w:p>
    <w:p w14:paraId="340A9DEF" w14:textId="77777777" w:rsidR="00901E36" w:rsidRDefault="00901E36" w:rsidP="00901E36">
      <w:pPr>
        <w:pStyle w:val="List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580BFB">
        <w:rPr>
          <w:rFonts w:ascii="Times New Roman" w:hAnsi="Times New Roman" w:cs="Times New Roman"/>
          <w:sz w:val="24"/>
          <w:szCs w:val="24"/>
          <w:lang w:val="ro-RO"/>
        </w:rPr>
        <w:t>Se întocmește raport cu locațiile etichetate și eventualele neconcordanțe</w:t>
      </w:r>
      <w:r>
        <w:rPr>
          <w:rFonts w:ascii="Times New Roman" w:hAnsi="Times New Roman" w:cs="Times New Roman"/>
          <w:sz w:val="24"/>
          <w:szCs w:val="24"/>
          <w:lang w:val="ro-RO"/>
        </w:rPr>
        <w:t>, insotit de imagini cu eticheta aplicată la locul de consum.</w:t>
      </w:r>
    </w:p>
    <w:p w14:paraId="1659BADC" w14:textId="77777777" w:rsidR="00901E36" w:rsidRDefault="00901E36" w:rsidP="00901E3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</w:p>
    <w:p w14:paraId="0B624605" w14:textId="77777777" w:rsidR="00901E36" w:rsidRDefault="00901E36" w:rsidP="00901E3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</w:p>
    <w:p w14:paraId="4910985C" w14:textId="77777777" w:rsidR="00996CDB" w:rsidRDefault="00996CDB" w:rsidP="00901E3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</w:p>
    <w:p w14:paraId="6FB699AE" w14:textId="77777777" w:rsidR="00996CDB" w:rsidRDefault="00996CDB" w:rsidP="00901E3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</w:p>
    <w:p w14:paraId="6F1DD727" w14:textId="77777777" w:rsidR="00996CDB" w:rsidRDefault="00996CDB" w:rsidP="00901E36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</w:p>
    <w:p w14:paraId="5424D4DA" w14:textId="77777777" w:rsidR="00901E36" w:rsidRPr="00E14B25" w:rsidRDefault="00901E36" w:rsidP="00901E3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14B25">
        <w:rPr>
          <w:rFonts w:ascii="Times New Roman" w:hAnsi="Times New Roman" w:cs="Times New Roman"/>
          <w:b/>
          <w:bCs/>
          <w:sz w:val="24"/>
          <w:szCs w:val="24"/>
          <w:lang w:val="ro-RO"/>
        </w:rPr>
        <w:t>Autocitirea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:</w:t>
      </w:r>
    </w:p>
    <w:p w14:paraId="3F09D9E2" w14:textId="47A84B7A" w:rsidR="00901E36" w:rsidRDefault="00901E36" w:rsidP="26B3B0DC">
      <w:pPr>
        <w:pStyle w:val="Listparagraf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26B3B0DC">
        <w:rPr>
          <w:rFonts w:ascii="Times New Roman" w:hAnsi="Times New Roman" w:cs="Times New Roman"/>
          <w:sz w:val="24"/>
          <w:szCs w:val="24"/>
        </w:rPr>
        <w:t>Autocitirea reprezintă datele de măsurare(foto cu index și serie contor) preluate de la clienți conform reglementărilor legale în vigoare. Termenul de realizare al autocitirilor este de maxim 2 zile lucrătoare de la data solicitării Beneficiarului.</w:t>
      </w:r>
    </w:p>
    <w:p w14:paraId="743DD4CC" w14:textId="17858FBC" w:rsidR="26B3B0DC" w:rsidRDefault="00B74792" w:rsidP="26B3B0DC">
      <w:pPr>
        <w:pStyle w:val="Listparagraf"/>
        <w:rPr>
          <w:rFonts w:ascii="Times New Roman" w:hAnsi="Times New Roman" w:cs="Times New Roman"/>
          <w:sz w:val="24"/>
          <w:szCs w:val="24"/>
          <w:lang w:val="ro-RO"/>
        </w:rPr>
      </w:pPr>
      <w:r w:rsidRPr="00F961B3">
        <w:rPr>
          <w:rFonts w:ascii="Times New Roman" w:hAnsi="Times New Roman" w:cs="Times New Roman"/>
          <w:sz w:val="24"/>
          <w:szCs w:val="24"/>
        </w:rPr>
        <w:t>Beneficiarul își rezervă dreptul de a efectua preluarea autocitirilor transmise de clienții vulnerabili</w:t>
      </w:r>
      <w:r>
        <w:rPr>
          <w:rFonts w:ascii="Times New Roman" w:hAnsi="Times New Roman" w:cs="Times New Roman"/>
          <w:sz w:val="24"/>
          <w:szCs w:val="24"/>
        </w:rPr>
        <w:t xml:space="preserve"> direct Beneficiarului pe portal</w:t>
      </w:r>
      <w:r w:rsidRPr="00F961B3">
        <w:rPr>
          <w:rFonts w:ascii="Times New Roman" w:hAnsi="Times New Roman" w:cs="Times New Roman"/>
          <w:sz w:val="24"/>
          <w:szCs w:val="24"/>
        </w:rPr>
        <w:t>, în conformitate cu prevederile legislației în vigoare, în situațiile în care aceștia nu sunt incluși în ruta citirilor trimestriale. Această măsură</w:t>
      </w:r>
      <w:r>
        <w:rPr>
          <w:rFonts w:ascii="Times New Roman" w:hAnsi="Times New Roman" w:cs="Times New Roman"/>
          <w:sz w:val="24"/>
          <w:szCs w:val="24"/>
        </w:rPr>
        <w:t xml:space="preserve"> poate conduce la anularea comenzile de citire deja transmise catre prestator si</w:t>
      </w:r>
      <w:r w:rsidRPr="00F961B3">
        <w:rPr>
          <w:rFonts w:ascii="Times New Roman" w:hAnsi="Times New Roman" w:cs="Times New Roman"/>
          <w:sz w:val="24"/>
          <w:szCs w:val="24"/>
        </w:rPr>
        <w:t xml:space="preserve"> are ca scop asigurarea respectării obligațiilor legale și garantarea unei facturări corecte și continue pentru această categorie de clienți.</w:t>
      </w:r>
    </w:p>
    <w:p w14:paraId="04E9FC2A" w14:textId="77777777" w:rsidR="000C316A" w:rsidRPr="00901E36" w:rsidRDefault="000C316A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0C316A" w:rsidRPr="00901E36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Calin, Irina Elena" w:date="2025-12-09T10:22:00Z" w:initials="IC">
    <w:p w14:paraId="24652CC5" w14:textId="77777777" w:rsidR="009B6663" w:rsidRDefault="009B6663" w:rsidP="009B6663">
      <w:pPr>
        <w:pStyle w:val="Textcomentariu"/>
      </w:pPr>
      <w:r>
        <w:rPr>
          <w:rStyle w:val="Referincomentariu"/>
        </w:rPr>
        <w:annotationRef/>
      </w:r>
      <w:r>
        <w:rPr>
          <w:lang w:val="en-GB"/>
        </w:rPr>
        <w:t>De redefinit persoanul si activitatile pe care le vor presta, de asemenea, pentru personalul executie in teren se va redenumi- operator validare date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4652CC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728875C" w16cex:dateUtc="2025-12-09T08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4652CC5" w16cid:durableId="1728875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C04F7" w14:textId="77777777" w:rsidR="00B871F5" w:rsidRDefault="00B871F5" w:rsidP="00D55D8D">
      <w:pPr>
        <w:spacing w:after="0" w:line="240" w:lineRule="auto"/>
      </w:pPr>
      <w:r>
        <w:separator/>
      </w:r>
    </w:p>
  </w:endnote>
  <w:endnote w:type="continuationSeparator" w:id="0">
    <w:p w14:paraId="3B876C63" w14:textId="77777777" w:rsidR="00B871F5" w:rsidRDefault="00B871F5" w:rsidP="00D55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65C64" w14:textId="77777777" w:rsidR="00B871F5" w:rsidRDefault="00B871F5" w:rsidP="00D55D8D">
      <w:pPr>
        <w:spacing w:after="0" w:line="240" w:lineRule="auto"/>
      </w:pPr>
      <w:r>
        <w:separator/>
      </w:r>
    </w:p>
  </w:footnote>
  <w:footnote w:type="continuationSeparator" w:id="0">
    <w:p w14:paraId="369D7632" w14:textId="77777777" w:rsidR="00B871F5" w:rsidRDefault="00B871F5" w:rsidP="00D55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AA8AA" w14:textId="77777777" w:rsidR="00D55D8D" w:rsidRDefault="00D55D8D">
    <w:pPr>
      <w:pStyle w:val="Antet"/>
    </w:pPr>
    <w:r>
      <w:rPr>
        <w:noProof/>
      </w:rPr>
      <w:drawing>
        <wp:inline distT="0" distB="0" distL="0" distR="0" wp14:anchorId="5DC3D6F2" wp14:editId="3D19F12F">
          <wp:extent cx="825500" cy="446365"/>
          <wp:effectExtent l="0" t="0" r="0" b="0"/>
          <wp:docPr id="2" name="Picture 2" descr="C:\Users\h18678\Desktop\06-HORATIU\Logo_Delgaz_grid_positive_we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h18678\Desktop\06-HORATIU\Logo_Delgaz_grid_positive_we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446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0738"/>
    <w:multiLevelType w:val="hybridMultilevel"/>
    <w:tmpl w:val="4CD860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05EAC"/>
    <w:multiLevelType w:val="hybridMultilevel"/>
    <w:tmpl w:val="23501DEC"/>
    <w:lvl w:ilvl="0" w:tplc="3DAC4E4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07CF5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E64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CCA7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0626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2A7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2CCB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86F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E8E7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044E3"/>
    <w:multiLevelType w:val="hybridMultilevel"/>
    <w:tmpl w:val="6E264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D6E9B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C764E"/>
    <w:multiLevelType w:val="multilevel"/>
    <w:tmpl w:val="D2F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464E52"/>
    <w:multiLevelType w:val="multilevel"/>
    <w:tmpl w:val="AA52A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3D366B"/>
    <w:multiLevelType w:val="hybridMultilevel"/>
    <w:tmpl w:val="D7B249E4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E7701A1"/>
    <w:multiLevelType w:val="multilevel"/>
    <w:tmpl w:val="66D2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ED0E29"/>
    <w:multiLevelType w:val="multilevel"/>
    <w:tmpl w:val="D104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F323CD"/>
    <w:multiLevelType w:val="hybridMultilevel"/>
    <w:tmpl w:val="411C58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C4070"/>
    <w:multiLevelType w:val="hybridMultilevel"/>
    <w:tmpl w:val="AC1EA0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C224F2"/>
    <w:multiLevelType w:val="hybridMultilevel"/>
    <w:tmpl w:val="51DCE876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2129D"/>
    <w:multiLevelType w:val="multilevel"/>
    <w:tmpl w:val="6E52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3948007">
    <w:abstractNumId w:val="1"/>
  </w:num>
  <w:num w:numId="2" w16cid:durableId="1123573313">
    <w:abstractNumId w:val="10"/>
  </w:num>
  <w:num w:numId="3" w16cid:durableId="379130579">
    <w:abstractNumId w:val="11"/>
  </w:num>
  <w:num w:numId="4" w16cid:durableId="866260563">
    <w:abstractNumId w:val="6"/>
  </w:num>
  <w:num w:numId="5" w16cid:durableId="686294621">
    <w:abstractNumId w:val="3"/>
  </w:num>
  <w:num w:numId="6" w16cid:durableId="1611354571">
    <w:abstractNumId w:val="7"/>
  </w:num>
  <w:num w:numId="7" w16cid:durableId="1417820381">
    <w:abstractNumId w:val="4"/>
  </w:num>
  <w:num w:numId="8" w16cid:durableId="352810274">
    <w:abstractNumId w:val="8"/>
  </w:num>
  <w:num w:numId="9" w16cid:durableId="1840149214">
    <w:abstractNumId w:val="9"/>
  </w:num>
  <w:num w:numId="10" w16cid:durableId="1018192608">
    <w:abstractNumId w:val="0"/>
  </w:num>
  <w:num w:numId="11" w16cid:durableId="650981749">
    <w:abstractNumId w:val="2"/>
  </w:num>
  <w:num w:numId="12" w16cid:durableId="489567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lin, Irina Elena">
    <w15:presenceInfo w15:providerId="AD" w15:userId="S::I11877@eon.com::a9d35706-5d5b-4147-9e6c-b1e6c0b615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42"/>
    <w:rsid w:val="000013A8"/>
    <w:rsid w:val="000533D7"/>
    <w:rsid w:val="00056248"/>
    <w:rsid w:val="00077103"/>
    <w:rsid w:val="000B34D8"/>
    <w:rsid w:val="000C316A"/>
    <w:rsid w:val="00101BCC"/>
    <w:rsid w:val="00123E08"/>
    <w:rsid w:val="001400FE"/>
    <w:rsid w:val="001A72AF"/>
    <w:rsid w:val="001B3667"/>
    <w:rsid w:val="001E075B"/>
    <w:rsid w:val="001E6D39"/>
    <w:rsid w:val="00224E5D"/>
    <w:rsid w:val="0023077C"/>
    <w:rsid w:val="00262E94"/>
    <w:rsid w:val="00302971"/>
    <w:rsid w:val="00383B68"/>
    <w:rsid w:val="003E5FE8"/>
    <w:rsid w:val="00453B6D"/>
    <w:rsid w:val="0055783C"/>
    <w:rsid w:val="00580BFB"/>
    <w:rsid w:val="0059610F"/>
    <w:rsid w:val="006418EE"/>
    <w:rsid w:val="006767C7"/>
    <w:rsid w:val="006932AE"/>
    <w:rsid w:val="006E3460"/>
    <w:rsid w:val="00714472"/>
    <w:rsid w:val="00770ECF"/>
    <w:rsid w:val="007839E2"/>
    <w:rsid w:val="00792278"/>
    <w:rsid w:val="007D64BE"/>
    <w:rsid w:val="007E3C14"/>
    <w:rsid w:val="008B3189"/>
    <w:rsid w:val="008E3E21"/>
    <w:rsid w:val="008E3F88"/>
    <w:rsid w:val="00901E36"/>
    <w:rsid w:val="009255B1"/>
    <w:rsid w:val="00941DC8"/>
    <w:rsid w:val="009539DB"/>
    <w:rsid w:val="00996CDB"/>
    <w:rsid w:val="009B6663"/>
    <w:rsid w:val="009B6842"/>
    <w:rsid w:val="009B75D8"/>
    <w:rsid w:val="009E2DA4"/>
    <w:rsid w:val="009F7AA3"/>
    <w:rsid w:val="00A257B8"/>
    <w:rsid w:val="00A33B15"/>
    <w:rsid w:val="00A80DD1"/>
    <w:rsid w:val="00A957C4"/>
    <w:rsid w:val="00AB7600"/>
    <w:rsid w:val="00AC1192"/>
    <w:rsid w:val="00AE08D1"/>
    <w:rsid w:val="00B563AE"/>
    <w:rsid w:val="00B74792"/>
    <w:rsid w:val="00B871F5"/>
    <w:rsid w:val="00C22997"/>
    <w:rsid w:val="00CA3D14"/>
    <w:rsid w:val="00D05716"/>
    <w:rsid w:val="00D55D8D"/>
    <w:rsid w:val="00D85A97"/>
    <w:rsid w:val="00E132FE"/>
    <w:rsid w:val="00E14B25"/>
    <w:rsid w:val="00E557D3"/>
    <w:rsid w:val="00E85339"/>
    <w:rsid w:val="00E9657E"/>
    <w:rsid w:val="00EA4622"/>
    <w:rsid w:val="00ED6464"/>
    <w:rsid w:val="00F15F61"/>
    <w:rsid w:val="00F25D1A"/>
    <w:rsid w:val="00F71F5D"/>
    <w:rsid w:val="00F95649"/>
    <w:rsid w:val="00FB2162"/>
    <w:rsid w:val="07671523"/>
    <w:rsid w:val="081A4BD2"/>
    <w:rsid w:val="122F85A4"/>
    <w:rsid w:val="1413E5BE"/>
    <w:rsid w:val="17D5AE95"/>
    <w:rsid w:val="17F2C13C"/>
    <w:rsid w:val="1A9D3408"/>
    <w:rsid w:val="244B9DB9"/>
    <w:rsid w:val="26B3B0DC"/>
    <w:rsid w:val="2CA6F82A"/>
    <w:rsid w:val="2D97BB69"/>
    <w:rsid w:val="2ECF3C2C"/>
    <w:rsid w:val="2F944244"/>
    <w:rsid w:val="3044EA00"/>
    <w:rsid w:val="34452844"/>
    <w:rsid w:val="367839CA"/>
    <w:rsid w:val="3AF3D097"/>
    <w:rsid w:val="3D725993"/>
    <w:rsid w:val="4088C0A8"/>
    <w:rsid w:val="4613AA37"/>
    <w:rsid w:val="4D2B75B9"/>
    <w:rsid w:val="5125C6F9"/>
    <w:rsid w:val="52E58CC9"/>
    <w:rsid w:val="533F6AD1"/>
    <w:rsid w:val="59186D21"/>
    <w:rsid w:val="59725DF1"/>
    <w:rsid w:val="5D87D095"/>
    <w:rsid w:val="5E2BE2AF"/>
    <w:rsid w:val="62059373"/>
    <w:rsid w:val="65E3134A"/>
    <w:rsid w:val="6F8AB019"/>
    <w:rsid w:val="71FB24FB"/>
    <w:rsid w:val="75200210"/>
    <w:rsid w:val="7F27B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8E123"/>
  <w15:docId w15:val="{DC41635A-483E-41F0-A76F-4A4707B8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Indentnormal">
    <w:name w:val="Normal Indent"/>
    <w:basedOn w:val="Normal"/>
    <w:uiPriority w:val="99"/>
    <w:rsid w:val="009B6842"/>
    <w:pPr>
      <w:spacing w:after="0" w:line="240" w:lineRule="auto"/>
      <w:ind w:left="720"/>
      <w:jc w:val="both"/>
    </w:pPr>
    <w:rPr>
      <w:rFonts w:ascii="Arial" w:eastAsia="Times New Roman" w:hAnsi="Arial" w:cs="Arial"/>
      <w:lang w:val="de-DE" w:eastAsia="de-D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55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5D8D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D55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55D8D"/>
  </w:style>
  <w:style w:type="paragraph" w:styleId="Subsol">
    <w:name w:val="footer"/>
    <w:basedOn w:val="Normal"/>
    <w:link w:val="SubsolCaracter"/>
    <w:uiPriority w:val="99"/>
    <w:unhideWhenUsed/>
    <w:rsid w:val="00D55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55D8D"/>
  </w:style>
  <w:style w:type="paragraph" w:styleId="Listparagraf">
    <w:name w:val="List Paragraph"/>
    <w:basedOn w:val="Normal"/>
    <w:uiPriority w:val="34"/>
    <w:qFormat/>
    <w:rsid w:val="00AB7600"/>
    <w:pPr>
      <w:ind w:left="720"/>
      <w:contextualSpacing/>
    </w:pPr>
  </w:style>
  <w:style w:type="paragraph" w:styleId="Textcomentariu">
    <w:name w:val="annotation text"/>
    <w:basedOn w:val="Normal"/>
    <w:link w:val="TextcomentariuCaracter"/>
    <w:rsid w:val="009B6663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9B6663"/>
    <w:rPr>
      <w:rFonts w:ascii="Times New Roman" w:eastAsia="Times New Roman" w:hAnsi="Times New Roman" w:cs="Times New Roman"/>
      <w:noProof/>
      <w:sz w:val="20"/>
      <w:szCs w:val="20"/>
    </w:rPr>
  </w:style>
  <w:style w:type="character" w:styleId="Referincomentariu">
    <w:name w:val="annotation reference"/>
    <w:uiPriority w:val="99"/>
    <w:semiHidden/>
    <w:unhideWhenUsed/>
    <w:rsid w:val="009B6663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9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DB28BD4B10C4FB88DCB1C6C9538EF" ma:contentTypeVersion="6" ma:contentTypeDescription="Create a new document." ma:contentTypeScope="" ma:versionID="9ad57d55ecaa54efc6e9503003ba7655">
  <xsd:schema xmlns:xsd="http://www.w3.org/2001/XMLSchema" xmlns:xs="http://www.w3.org/2001/XMLSchema" xmlns:p="http://schemas.microsoft.com/office/2006/metadata/properties" xmlns:ns2="b4f55868-c590-41ce-91f1-94ba060a4637" xmlns:ns3="75458bcc-cde4-4a0c-87df-a0d482444eaa" targetNamespace="http://schemas.microsoft.com/office/2006/metadata/properties" ma:root="true" ma:fieldsID="1698de7572aa73c1df1746d9e7f2c38e" ns2:_="" ns3:_="">
    <xsd:import namespace="b4f55868-c590-41ce-91f1-94ba060a4637"/>
    <xsd:import namespace="75458bcc-cde4-4a0c-87df-a0d482444e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55868-c590-41ce-91f1-94ba060a46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58bcc-cde4-4a0c-87df-a0d482444ea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EFA78-9D4C-4FBD-8A9F-C128F3708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55868-c590-41ce-91f1-94ba060a4637"/>
    <ds:schemaRef ds:uri="75458bcc-cde4-4a0c-87df-a0d482444e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1C08DA-37CA-46C3-8721-98C884B042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C55C9-E522-4F33-A235-23045F5E1BC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664</Words>
  <Characters>3852</Characters>
  <Application>Microsoft Office Word</Application>
  <DocSecurity>4</DocSecurity>
  <Lines>32</Lines>
  <Paragraphs>9</Paragraphs>
  <ScaleCrop>false</ScaleCrop>
  <Company>EON-IT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G12176</dc:creator>
  <cp:lastModifiedBy>Bica, Elisabeta-Carmen</cp:lastModifiedBy>
  <cp:revision>2</cp:revision>
  <dcterms:created xsi:type="dcterms:W3CDTF">2026-06-12T10:24:00Z</dcterms:created>
  <dcterms:modified xsi:type="dcterms:W3CDTF">2026-06-12T10:24:00Z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0x010100C0ADB28BD4B10C4FB88DCB1C6C9538EF</vt:lpwstr>
  </property>
</Properties>
</file>